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7D28F5">
      <w:pPr>
        <w:spacing w:line="360" w:lineRule="auto"/>
        <w:jc w:val="both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附件2  </w:t>
      </w:r>
    </w:p>
    <w:p w14:paraId="7EE8F4E9">
      <w:pPr>
        <w:spacing w:line="360" w:lineRule="auto"/>
        <w:jc w:val="center"/>
        <w:rPr>
          <w:rFonts w:hint="eastAsia" w:ascii="黑体" w:hAnsi="黑体" w:eastAsia="黑体"/>
          <w:sz w:val="28"/>
        </w:rPr>
      </w:pPr>
    </w:p>
    <w:p w14:paraId="7499420D"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30"/>
          <w:szCs w:val="30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0"/>
          <w:szCs w:val="30"/>
        </w:rPr>
        <w:t>考 场 守 则</w:t>
      </w:r>
    </w:p>
    <w:p w14:paraId="3687E116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 w14:paraId="15D2E648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一、考生必须按照考试规定的时间，考前20分钟进入考场，迟到15分钟者取消考试资格，考试开始30分钟后方可交卷离场。 </w:t>
      </w:r>
    </w:p>
    <w:p w14:paraId="56D9111A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二、考生必须按指定的座位（对号、隔行、隔位）就座。考生应服从主、监考人员指挥，不听从劝告者取消考试资格。 </w:t>
      </w:r>
    </w:p>
    <w:p w14:paraId="6071EE15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三、考生进入考场只准携带有关证件（身份证和准考证）和必要的文具，并将证件放在桌面右上角接受检查。不得携带书籍、笔记、纸张、书包、通讯工具和移动存储设备等。考试中禁止借用文具，如因故必须借用时，须经监考人员同意。 </w:t>
      </w:r>
    </w:p>
    <w:p w14:paraId="0DC77B17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四、考试信号发出后，才能开始答题。开考后，考场必须保持安静，不准喧哗，不准自由走动，未交考卷不得离开考场。 </w:t>
      </w:r>
    </w:p>
    <w:p w14:paraId="38C9E491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五、考试中不得以任何方式作弊或帮助他人作弊，违者将按规定给予处罚。</w:t>
      </w:r>
    </w:p>
    <w:p w14:paraId="345265E5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凡属下列行为视为作弊 </w:t>
      </w:r>
    </w:p>
    <w:p w14:paraId="581BC626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  叫他人代替考试或代替他人考试者 ；</w:t>
      </w:r>
    </w:p>
    <w:p w14:paraId="3C8D9657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2.  扫视、抄袭邻座考生的考卷者 ；</w:t>
      </w:r>
    </w:p>
    <w:p w14:paraId="1ECD6F15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3.  开考后，携带书籍、笔记、纸张、资料者（无论是否已经翻阅抄看）；</w:t>
      </w:r>
    </w:p>
    <w:p w14:paraId="4A2B4C8C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4.  开考后，携带通讯工具（如：手机）和移动存储（如：优盘、移动硬盘）者；</w:t>
      </w:r>
    </w:p>
    <w:p w14:paraId="7A24817B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  交卷时，再改动考卷或交头接耳者；</w:t>
      </w:r>
    </w:p>
    <w:p w14:paraId="658837BA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6.  其他作弊行为 。</w:t>
      </w:r>
    </w:p>
    <w:p w14:paraId="35CED813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六、监考人员若发现考生有作弊企图，应及时予以警告，对已构成作弊事实者，不论其情节与本人态度如何，本次考试记为零分。</w:t>
      </w:r>
    </w:p>
    <w:p w14:paraId="5B443442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七、考试结束时，考生应立即停止答题，并按监考人员的要求交卷，不按时交卷者，监考人员有权不接受其考卷，并按“不及格”处理。 </w:t>
      </w:r>
    </w:p>
    <w:p w14:paraId="6FFF5966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B30"/>
    <w:rsid w:val="000A4561"/>
    <w:rsid w:val="000B2B30"/>
    <w:rsid w:val="09B434E5"/>
    <w:rsid w:val="27B04C65"/>
    <w:rsid w:val="2AD270AD"/>
    <w:rsid w:val="53475731"/>
    <w:rsid w:val="5DAD33E5"/>
    <w:rsid w:val="6C4D2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555</Words>
  <Characters>564</Characters>
  <Lines>4</Lines>
  <Paragraphs>1</Paragraphs>
  <TotalTime>3</TotalTime>
  <ScaleCrop>false</ScaleCrop>
  <LinksUpToDate>false</LinksUpToDate>
  <CharactersWithSpaces>623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2023-11-15T01:14:00Z</dcterms:created>
  <dc:creator>张燕苓</dc:creator>
  <cp:lastModifiedBy>zyl</cp:lastModifiedBy>
  <dcterms:modified xsi:type="dcterms:W3CDTF">2026-05-19T06:41:09Z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eyJoZGlkIjoiMGRlMzg0YThkMDNhYTZjMjc3NmJiZjk0MDQ2ZDk2YWQiLCJ1c2VySWQiOiI1OTExNzQ2MTUifQ==</vt:lpwstr>
  </property>
  <property fmtid="{D5CDD505-2E9C-101B-9397-08002B2CF9AE}" pid="3" name="KSOProductBuildVer">
    <vt:lpwstr>2052-12.1.0.25865</vt:lpwstr>
  </property>
  <property fmtid="{D5CDD505-2E9C-101B-9397-08002B2CF9AE}" pid="4" name="ICV">
    <vt:lpwstr>E68606D618BF4ED5A6736A4E6CC594A6_12</vt:lpwstr>
  </property>
</Properties>
</file>